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4FD0" w:rsidRPr="00BD23B2" w:rsidRDefault="00E74FD0" w:rsidP="00E74FD0">
      <w:pPr>
        <w:spacing w:before="100" w:beforeAutospacing="1" w:after="100" w:afterAutospacing="1" w:line="240" w:lineRule="auto"/>
        <w:rPr>
          <w:rFonts w:ascii="Palatino Linotype" w:eastAsia="Times New Roman" w:hAnsi="Palatino Linotype" w:cstheme="minorHAnsi"/>
          <w:b/>
          <w:sz w:val="28"/>
          <w:szCs w:val="24"/>
        </w:rPr>
      </w:pPr>
      <w:r w:rsidRPr="00BD23B2">
        <w:rPr>
          <w:rFonts w:ascii="Palatino Linotype" w:eastAsia="Times New Roman" w:hAnsi="Palatino Linotype" w:cstheme="minorHAnsi"/>
          <w:b/>
          <w:sz w:val="28"/>
          <w:szCs w:val="24"/>
        </w:rPr>
        <w:t xml:space="preserve">Position Posting for Chair of the </w:t>
      </w:r>
      <w:r w:rsidR="00BD23B2" w:rsidRPr="00BD23B2">
        <w:rPr>
          <w:rFonts w:ascii="Palatino Linotype" w:eastAsia="Times New Roman" w:hAnsi="Palatino Linotype" w:cstheme="minorHAnsi"/>
          <w:b/>
          <w:sz w:val="28"/>
          <w:szCs w:val="24"/>
        </w:rPr>
        <w:t>Department of Clinical Sciences</w:t>
      </w:r>
    </w:p>
    <w:p w:rsidR="00E74FD0" w:rsidRPr="00BD23B2" w:rsidRDefault="00E74FD0" w:rsidP="00E74FD0">
      <w:pPr>
        <w:spacing w:before="100" w:beforeAutospacing="1" w:after="100" w:afterAutospacing="1" w:line="240" w:lineRule="auto"/>
        <w:rPr>
          <w:rFonts w:ascii="Palatino Linotype" w:eastAsia="Times New Roman" w:hAnsi="Palatino Linotype" w:cstheme="minorHAnsi"/>
          <w:b/>
          <w:sz w:val="24"/>
          <w:szCs w:val="24"/>
        </w:rPr>
      </w:pPr>
      <w:r w:rsidRPr="00BD23B2">
        <w:rPr>
          <w:rFonts w:ascii="Palatino Linotype" w:eastAsia="Times New Roman" w:hAnsi="Palatino Linotype" w:cstheme="minorHAnsi"/>
          <w:b/>
          <w:sz w:val="24"/>
          <w:szCs w:val="24"/>
        </w:rPr>
        <w:t>Advertisement</w:t>
      </w:r>
    </w:p>
    <w:p w:rsidR="00E74FD0" w:rsidRPr="00E74FD0" w:rsidRDefault="00E74FD0" w:rsidP="00E74FD0">
      <w:pPr>
        <w:spacing w:before="100" w:beforeAutospacing="1" w:after="100" w:afterAutospacing="1" w:line="240" w:lineRule="auto"/>
        <w:rPr>
          <w:rFonts w:eastAsia="Times New Roman" w:cstheme="minorHAnsi"/>
          <w:sz w:val="24"/>
          <w:szCs w:val="24"/>
        </w:rPr>
      </w:pPr>
      <w:r w:rsidRPr="00E74FD0">
        <w:rPr>
          <w:rFonts w:eastAsia="Times New Roman" w:cstheme="minorHAnsi"/>
          <w:sz w:val="24"/>
          <w:szCs w:val="24"/>
        </w:rPr>
        <w:t xml:space="preserve">The </w:t>
      </w:r>
      <w:r w:rsidR="00034E71">
        <w:rPr>
          <w:rFonts w:eastAsia="Times New Roman" w:cstheme="minorHAnsi"/>
          <w:sz w:val="24"/>
          <w:szCs w:val="24"/>
        </w:rPr>
        <w:t xml:space="preserve">Cornell University </w:t>
      </w:r>
      <w:bookmarkStart w:id="0" w:name="_GoBack"/>
      <w:bookmarkEnd w:id="0"/>
      <w:r w:rsidRPr="00E74FD0">
        <w:rPr>
          <w:rFonts w:eastAsia="Times New Roman" w:cstheme="minorHAnsi"/>
          <w:sz w:val="24"/>
          <w:szCs w:val="24"/>
        </w:rPr>
        <w:t>College of Veterinary Medicine seeks an exceptional leader to serve as the next Chair of the Department of Clinical Sciences (DCS).  The chair will be a scholar of demonstrated and recognized scientific stature with strong leadership skills. The new chair will have the opportunity to guide department strategy and support continued implementation of college strategic plans.</w:t>
      </w:r>
    </w:p>
    <w:p w:rsidR="00E74FD0" w:rsidRPr="00E74FD0" w:rsidRDefault="00E74FD0" w:rsidP="00E74FD0">
      <w:pPr>
        <w:spacing w:before="100" w:beforeAutospacing="1" w:after="100" w:afterAutospacing="1" w:line="240" w:lineRule="auto"/>
        <w:rPr>
          <w:rFonts w:eastAsia="Times New Roman" w:cstheme="minorHAnsi"/>
          <w:sz w:val="24"/>
          <w:szCs w:val="24"/>
        </w:rPr>
      </w:pPr>
      <w:r w:rsidRPr="00E74FD0">
        <w:rPr>
          <w:rFonts w:eastAsia="Times New Roman" w:cstheme="minorHAnsi"/>
          <w:sz w:val="24"/>
          <w:szCs w:val="24"/>
        </w:rPr>
        <w:t>Department faculty advance treatment and prevention of animal disease, promote animal health and productivity and utilize our unique access to naturally-occurring clinical disease to explore mechanisms of fundamental importance to biomedical science.  Clinical and basic research are equally valued, and faculty strive to integrate their research programs with clinical veterinary medicine. DCS is one of five departments in a College of Veterinary Medicine that has consistently been ranked in the top two nationally. Among the college's major research strengths are cancer biology and oncology, functional and comparative mammalian genomics, immunology, and the biology and clinical manifestations of infectious diseases. These priorities align with university-wide initiatives in genome biology, immunology, infection biology, data science, and sustainability.  In these and other academic fields, the college has adopted a strong emphasis on translational medicine, an area that affords significant growth opportunities for this department.  </w:t>
      </w:r>
    </w:p>
    <w:p w:rsidR="00E74FD0" w:rsidRPr="00E74FD0" w:rsidRDefault="00E74FD0" w:rsidP="00E74FD0">
      <w:pPr>
        <w:spacing w:before="100" w:beforeAutospacing="1" w:after="100" w:afterAutospacing="1" w:line="240" w:lineRule="auto"/>
        <w:rPr>
          <w:rFonts w:eastAsia="Times New Roman" w:cstheme="minorHAnsi"/>
          <w:sz w:val="24"/>
          <w:szCs w:val="24"/>
        </w:rPr>
      </w:pPr>
      <w:r w:rsidRPr="00E74FD0">
        <w:rPr>
          <w:rFonts w:eastAsia="Times New Roman" w:cstheme="minorHAnsi"/>
          <w:sz w:val="24"/>
          <w:szCs w:val="24"/>
        </w:rPr>
        <w:t>The department is home to more than 70 internationally recognized tenured/tenure-track and clinical-track faculty, who are board-certified specialists.  The college and faculty are noted teachers within a strong problem-based learning and hands-on longitudinal curriculum.  Department faculty teach in pre-clinical and clinical aspects of the curriculum, including core and elective material.  Clinical service and teaching is centered in the Cornell University Hospital for Animals and also includes formal and informal international and programmatic collaborations including City University in Hong Kong.  The CUHA, administered separately but in close collaboration with the DCS faculty and chair, includes the Companion Animal Hospital, Equine and Nemo Farm Animal Hospital, Small Animal Community Practice, Janet L. Swanson Wildlife Clinic, Ambulatory Service, and Cornell Ruffian Equine Specialists. These units provide both primary and specialized care and clinical training in all aspects of small, large and non-domestic animal medicine and surgery.  The CUHA cares for over 80,000 animals annually, generating approximately $25 million in revenue. </w:t>
      </w:r>
    </w:p>
    <w:p w:rsidR="00E74FD0" w:rsidRPr="00E74FD0" w:rsidRDefault="00E74FD0" w:rsidP="00E74FD0">
      <w:pPr>
        <w:spacing w:before="100" w:beforeAutospacing="1" w:after="100" w:afterAutospacing="1" w:line="240" w:lineRule="auto"/>
        <w:rPr>
          <w:rFonts w:eastAsia="Times New Roman" w:cstheme="minorHAnsi"/>
          <w:sz w:val="24"/>
          <w:szCs w:val="24"/>
        </w:rPr>
      </w:pPr>
      <w:r w:rsidRPr="00E74FD0">
        <w:rPr>
          <w:rFonts w:eastAsia="Times New Roman" w:cstheme="minorHAnsi"/>
          <w:sz w:val="24"/>
          <w:szCs w:val="24"/>
        </w:rPr>
        <w:t>The successful candidate will be a board-certified veterinarian (DVM or equivalent) and internationally recognized for research, clinical, and teaching excellence, leadership, and scholarship. Additionally, the candidate will have a sound vision for the future of the department and the disciplines it represents, the skill to lead and advance a clinical and research-oriented department, the ability to both recruit and mentor exceptional faculty, and a passion for educational excellence at the professional and post-graduate levels.</w:t>
      </w:r>
    </w:p>
    <w:p w:rsidR="00E74FD0" w:rsidRPr="00E74FD0" w:rsidRDefault="00E74FD0" w:rsidP="00E74FD0">
      <w:pPr>
        <w:spacing w:before="100" w:beforeAutospacing="1" w:after="100" w:afterAutospacing="1" w:line="240" w:lineRule="auto"/>
        <w:rPr>
          <w:rFonts w:eastAsia="Times New Roman" w:cstheme="minorHAnsi"/>
          <w:sz w:val="24"/>
          <w:szCs w:val="24"/>
        </w:rPr>
      </w:pPr>
      <w:r w:rsidRPr="00E74FD0">
        <w:rPr>
          <w:rFonts w:eastAsia="Times New Roman" w:cstheme="minorHAnsi"/>
          <w:sz w:val="24"/>
          <w:szCs w:val="24"/>
        </w:rPr>
        <w:lastRenderedPageBreak/>
        <w:t>Qualified individuals must demonstrate:</w:t>
      </w:r>
    </w:p>
    <w:p w:rsidR="00E74FD0" w:rsidRPr="00E74FD0" w:rsidRDefault="00E74FD0" w:rsidP="00E74FD0">
      <w:pPr>
        <w:numPr>
          <w:ilvl w:val="0"/>
          <w:numId w:val="1"/>
        </w:numPr>
        <w:spacing w:before="100" w:beforeAutospacing="1" w:after="100" w:afterAutospacing="1" w:line="240" w:lineRule="auto"/>
        <w:rPr>
          <w:rFonts w:eastAsia="Times New Roman" w:cstheme="minorHAnsi"/>
          <w:sz w:val="24"/>
          <w:szCs w:val="24"/>
        </w:rPr>
      </w:pPr>
      <w:r w:rsidRPr="00E74FD0">
        <w:rPr>
          <w:rFonts w:eastAsia="Times New Roman" w:cstheme="minorHAnsi"/>
          <w:sz w:val="24"/>
          <w:szCs w:val="24"/>
        </w:rPr>
        <w:t>academic leadership in a college of veterinary medicine</w:t>
      </w:r>
    </w:p>
    <w:p w:rsidR="00E74FD0" w:rsidRPr="00E74FD0" w:rsidRDefault="00E74FD0" w:rsidP="00E74FD0">
      <w:pPr>
        <w:numPr>
          <w:ilvl w:val="0"/>
          <w:numId w:val="1"/>
        </w:numPr>
        <w:spacing w:before="100" w:beforeAutospacing="1" w:after="100" w:afterAutospacing="1" w:line="240" w:lineRule="auto"/>
        <w:rPr>
          <w:rFonts w:eastAsia="Times New Roman" w:cstheme="minorHAnsi"/>
          <w:sz w:val="24"/>
          <w:szCs w:val="24"/>
        </w:rPr>
      </w:pPr>
      <w:r w:rsidRPr="00E74FD0">
        <w:rPr>
          <w:rFonts w:eastAsia="Times New Roman" w:cstheme="minorHAnsi"/>
          <w:sz w:val="24"/>
          <w:szCs w:val="24"/>
        </w:rPr>
        <w:t>a record of active participation in professional/scientific affairs; and</w:t>
      </w:r>
    </w:p>
    <w:p w:rsidR="00E74FD0" w:rsidRPr="00E74FD0" w:rsidRDefault="00E74FD0" w:rsidP="00E74FD0">
      <w:pPr>
        <w:numPr>
          <w:ilvl w:val="0"/>
          <w:numId w:val="1"/>
        </w:numPr>
        <w:spacing w:before="100" w:beforeAutospacing="1" w:after="100" w:afterAutospacing="1" w:line="240" w:lineRule="auto"/>
        <w:rPr>
          <w:rFonts w:eastAsia="Times New Roman" w:cstheme="minorHAnsi"/>
          <w:sz w:val="24"/>
          <w:szCs w:val="24"/>
        </w:rPr>
      </w:pPr>
      <w:r w:rsidRPr="00E74FD0">
        <w:rPr>
          <w:rFonts w:eastAsia="Times New Roman" w:cstheme="minorHAnsi"/>
          <w:sz w:val="24"/>
          <w:szCs w:val="24"/>
        </w:rPr>
        <w:t>appropriate teaching and research experience in a university or substantially equivalent setting</w:t>
      </w:r>
    </w:p>
    <w:p w:rsidR="00E74FD0" w:rsidRPr="00E74FD0" w:rsidRDefault="00E74FD0" w:rsidP="00E74FD0">
      <w:pPr>
        <w:spacing w:before="100" w:beforeAutospacing="1" w:after="100" w:afterAutospacing="1" w:line="240" w:lineRule="auto"/>
        <w:rPr>
          <w:rFonts w:eastAsia="Times New Roman" w:cstheme="minorHAnsi"/>
          <w:sz w:val="24"/>
          <w:szCs w:val="24"/>
        </w:rPr>
      </w:pPr>
      <w:r w:rsidRPr="00E74FD0">
        <w:rPr>
          <w:rFonts w:eastAsia="Times New Roman" w:cstheme="minorHAnsi"/>
          <w:sz w:val="24"/>
          <w:szCs w:val="24"/>
        </w:rPr>
        <w:t>Applicants should hold credentials sufficient for appointment to the rank of Professor at Cornell University. Chair positions are typically renewable, five-year term appointments.</w:t>
      </w:r>
    </w:p>
    <w:p w:rsidR="00E74FD0" w:rsidRPr="00E74FD0" w:rsidRDefault="00E74FD0" w:rsidP="00E74FD0">
      <w:pPr>
        <w:spacing w:before="100" w:beforeAutospacing="1" w:after="100" w:afterAutospacing="1" w:line="240" w:lineRule="auto"/>
        <w:rPr>
          <w:rFonts w:eastAsia="Times New Roman" w:cstheme="minorHAnsi"/>
          <w:sz w:val="24"/>
          <w:szCs w:val="24"/>
        </w:rPr>
      </w:pPr>
      <w:r w:rsidRPr="00E74FD0">
        <w:rPr>
          <w:rFonts w:eastAsia="Times New Roman" w:cstheme="minorHAnsi"/>
          <w:sz w:val="24"/>
          <w:szCs w:val="24"/>
        </w:rPr>
        <w:t>Located in the heart of the beautiful Finger Lakes Region of New York State, Cornell University is a center for discovery, academic leadership, and service. Diversity and Inclusion are a part of Cornell University’s heritage.  We are a recognized employer and educator valuing AA/EEO, Protected Veterans and Individuals with Disabilities. We welcome candidates who are equally committed to these values and who will strengthen our climate by fostering diversity and inclusion.  Collegiality, civility, mutual support, and respect for others are strongly held values in the College of Veterinary Medicine.  We support diverse beliefs and free exchange of ideas and expect that faculty, staff and students encourage these values and apply them in a professional manner in all academic activities. The College of Veterinary Medicine also seeks to meet the needs of dual career couples through Cornell’s Dual Career program and membership in the Upstate New York Higher Education Recruitment Consortium.</w:t>
      </w:r>
    </w:p>
    <w:p w:rsidR="00E74FD0" w:rsidRPr="00E74FD0" w:rsidRDefault="00E74FD0" w:rsidP="00E74FD0">
      <w:pPr>
        <w:spacing w:before="100" w:beforeAutospacing="1" w:after="100" w:afterAutospacing="1" w:line="240" w:lineRule="auto"/>
        <w:rPr>
          <w:rFonts w:eastAsia="Times New Roman" w:cstheme="minorHAnsi"/>
          <w:color w:val="0000FF"/>
          <w:sz w:val="24"/>
          <w:szCs w:val="24"/>
          <w:u w:val="single"/>
        </w:rPr>
      </w:pPr>
      <w:r w:rsidRPr="00E74FD0">
        <w:rPr>
          <w:rFonts w:eastAsia="Times New Roman" w:cstheme="minorHAnsi"/>
          <w:sz w:val="24"/>
          <w:szCs w:val="24"/>
        </w:rPr>
        <w:t xml:space="preserve">The committee will review applications and nominations from qualified individuals no later than July 15, 2019, and will continue until the position is filled.  To apply, submit a cover letter including a statement of career goals, research interests and plans, and contributions to inclusion and diversity; a curriculum vitae; and the names of 3 individuals who can provide references through Academic Jobs Online at: </w:t>
      </w:r>
      <w:hyperlink r:id="rId5" w:tgtFrame="_blank" w:history="1">
        <w:r w:rsidRPr="00E74FD0">
          <w:rPr>
            <w:rFonts w:eastAsia="Times New Roman" w:cstheme="minorHAnsi"/>
            <w:color w:val="0000FF"/>
            <w:sz w:val="24"/>
            <w:szCs w:val="24"/>
            <w:u w:val="single"/>
          </w:rPr>
          <w:t>https://academicjobsonline.org/ajo/jobs/13734</w:t>
        </w:r>
      </w:hyperlink>
    </w:p>
    <w:p w:rsidR="00E74FD0" w:rsidRPr="00E74FD0" w:rsidRDefault="00E74FD0" w:rsidP="00E74FD0">
      <w:pPr>
        <w:spacing w:before="100" w:beforeAutospacing="1" w:after="100" w:afterAutospacing="1" w:line="240" w:lineRule="auto"/>
        <w:rPr>
          <w:rFonts w:ascii="Palatino Linotype" w:eastAsia="Times New Roman" w:hAnsi="Palatino Linotype" w:cstheme="minorHAnsi"/>
          <w:b/>
          <w:sz w:val="24"/>
          <w:szCs w:val="24"/>
        </w:rPr>
      </w:pPr>
      <w:r w:rsidRPr="00E74FD0">
        <w:rPr>
          <w:rFonts w:ascii="Palatino Linotype" w:eastAsia="Times New Roman" w:hAnsi="Palatino Linotype" w:cstheme="minorHAnsi"/>
          <w:b/>
          <w:sz w:val="24"/>
          <w:szCs w:val="24"/>
        </w:rPr>
        <w:t>What is a Statement of Contribution to Inclusion and Diversity?</w:t>
      </w:r>
    </w:p>
    <w:p w:rsidR="00E74FD0" w:rsidRPr="00E74FD0" w:rsidRDefault="00E74FD0" w:rsidP="00E74FD0">
      <w:pPr>
        <w:spacing w:before="100" w:beforeAutospacing="1" w:after="100" w:afterAutospacing="1" w:line="240" w:lineRule="auto"/>
        <w:rPr>
          <w:rFonts w:eastAsia="Times New Roman" w:cstheme="minorHAnsi"/>
          <w:sz w:val="24"/>
          <w:szCs w:val="24"/>
        </w:rPr>
      </w:pPr>
      <w:r w:rsidRPr="00E74FD0">
        <w:rPr>
          <w:rFonts w:eastAsia="Times New Roman" w:cstheme="minorHAnsi"/>
          <w:sz w:val="24"/>
          <w:szCs w:val="24"/>
        </w:rPr>
        <w:t>This statement invites applicants to describe their past, present, and/or future aspirations to promoting equity, inclusion, and diversity in their careers as researchers and educators, and/or to convey how they see these commitments continuing at Cornell.  Such articulation can focus on teaching, research or service, or all three factors.</w:t>
      </w:r>
    </w:p>
    <w:p w:rsidR="00E74FD0" w:rsidRPr="00E74FD0" w:rsidRDefault="00E74FD0" w:rsidP="00E74FD0">
      <w:pPr>
        <w:spacing w:before="100" w:beforeAutospacing="1" w:after="100" w:afterAutospacing="1" w:line="240" w:lineRule="auto"/>
        <w:rPr>
          <w:rFonts w:eastAsia="Times New Roman" w:cstheme="minorHAnsi"/>
          <w:sz w:val="24"/>
          <w:szCs w:val="24"/>
        </w:rPr>
      </w:pPr>
      <w:r w:rsidRPr="00E74FD0">
        <w:rPr>
          <w:rFonts w:eastAsia="Times New Roman" w:cstheme="minorHAnsi"/>
          <w:sz w:val="24"/>
          <w:szCs w:val="24"/>
        </w:rPr>
        <w:t xml:space="preserve">Please send questions to the chair of the search committee, Associate Professor Ursula Krotscheck, at </w:t>
      </w:r>
      <w:hyperlink r:id="rId6" w:tgtFrame="_blank" w:history="1">
        <w:r w:rsidRPr="00E74FD0">
          <w:rPr>
            <w:rFonts w:eastAsia="Times New Roman" w:cstheme="minorHAnsi"/>
            <w:color w:val="0000FF"/>
            <w:sz w:val="24"/>
            <w:szCs w:val="24"/>
            <w:u w:val="single"/>
          </w:rPr>
          <w:t>uk28@cornell.edu</w:t>
        </w:r>
      </w:hyperlink>
      <w:r>
        <w:rPr>
          <w:rFonts w:eastAsia="Times New Roman" w:cstheme="minorHAnsi"/>
          <w:sz w:val="24"/>
          <w:szCs w:val="24"/>
        </w:rPr>
        <w:t>.</w:t>
      </w:r>
    </w:p>
    <w:p w:rsidR="00E74FD0" w:rsidRPr="00E74FD0" w:rsidRDefault="00E74FD0" w:rsidP="00E74FD0">
      <w:pPr>
        <w:spacing w:before="100" w:beforeAutospacing="1" w:after="100" w:afterAutospacing="1" w:line="240" w:lineRule="auto"/>
        <w:rPr>
          <w:rFonts w:ascii="Palatino Linotype" w:eastAsia="Times New Roman" w:hAnsi="Palatino Linotype" w:cstheme="minorHAnsi"/>
          <w:sz w:val="24"/>
          <w:szCs w:val="24"/>
        </w:rPr>
      </w:pPr>
      <w:r w:rsidRPr="00E74FD0">
        <w:rPr>
          <w:rFonts w:ascii="Palatino Linotype" w:eastAsia="Times New Roman" w:hAnsi="Palatino Linotype" w:cstheme="minorHAnsi"/>
          <w:b/>
          <w:bCs/>
          <w:sz w:val="24"/>
          <w:szCs w:val="24"/>
        </w:rPr>
        <w:t>Employment Assistance:</w:t>
      </w:r>
    </w:p>
    <w:p w:rsidR="00E74FD0" w:rsidRPr="00E74FD0" w:rsidRDefault="00E74FD0" w:rsidP="00E74FD0">
      <w:pPr>
        <w:spacing w:before="100" w:beforeAutospacing="1" w:after="100" w:afterAutospacing="1" w:line="240" w:lineRule="auto"/>
        <w:rPr>
          <w:rFonts w:eastAsia="Times New Roman" w:cstheme="minorHAnsi"/>
          <w:sz w:val="24"/>
          <w:szCs w:val="24"/>
        </w:rPr>
      </w:pPr>
      <w:r w:rsidRPr="00E74FD0">
        <w:rPr>
          <w:rFonts w:eastAsia="Times New Roman" w:cstheme="minorHAnsi"/>
          <w:sz w:val="24"/>
          <w:szCs w:val="24"/>
        </w:rPr>
        <w:t>If you require an accommodation for a disability in order to complete an employment application or to participate in the recruiting process, you are encouraged to contact Cornell University's Office of Workforce Policy and Labor Relations at voice (607) 255-6866, fax (607) 255-0298, or email at </w:t>
      </w:r>
      <w:hyperlink r:id="rId7" w:tgtFrame="_blank" w:history="1">
        <w:r w:rsidRPr="00E74FD0">
          <w:rPr>
            <w:rFonts w:eastAsia="Times New Roman" w:cstheme="minorHAnsi"/>
            <w:color w:val="0000FF"/>
            <w:sz w:val="24"/>
            <w:szCs w:val="24"/>
            <w:u w:val="single"/>
          </w:rPr>
          <w:t>equalopportunity@cornell.edu</w:t>
        </w:r>
      </w:hyperlink>
      <w:r w:rsidRPr="00E74FD0">
        <w:rPr>
          <w:rFonts w:eastAsia="Times New Roman" w:cstheme="minorHAnsi"/>
          <w:sz w:val="24"/>
          <w:szCs w:val="24"/>
        </w:rPr>
        <w:t>.</w:t>
      </w:r>
    </w:p>
    <w:p w:rsidR="00E74FD0" w:rsidRPr="00E74FD0" w:rsidRDefault="00E74FD0" w:rsidP="00E74FD0">
      <w:pPr>
        <w:spacing w:before="100" w:beforeAutospacing="1" w:after="100" w:afterAutospacing="1" w:line="240" w:lineRule="auto"/>
        <w:rPr>
          <w:rFonts w:eastAsia="Times New Roman" w:cstheme="minorHAnsi"/>
          <w:sz w:val="24"/>
          <w:szCs w:val="24"/>
        </w:rPr>
      </w:pPr>
      <w:r w:rsidRPr="00E74FD0">
        <w:rPr>
          <w:rFonts w:eastAsia="Times New Roman" w:cstheme="minorHAnsi"/>
          <w:sz w:val="24"/>
          <w:szCs w:val="24"/>
        </w:rPr>
        <w:lastRenderedPageBreak/>
        <w:t>Applicants that do not have internet access are encouraged to visit your local library, or local Department of Labor. You may also visit the office of Workforce Recruitment and Retention Monday - Friday between the hours of 8:30 a.m. – 4:30 p.m. to use a dedicated workstation to complete an online application.</w:t>
      </w:r>
    </w:p>
    <w:p w:rsidR="00E74FD0" w:rsidRPr="00E74FD0" w:rsidRDefault="00E74FD0" w:rsidP="00E74FD0">
      <w:pPr>
        <w:spacing w:before="100" w:beforeAutospacing="1" w:after="100" w:afterAutospacing="1" w:line="240" w:lineRule="auto"/>
        <w:rPr>
          <w:rFonts w:ascii="Palatino Linotype" w:eastAsia="Times New Roman" w:hAnsi="Palatino Linotype" w:cstheme="minorHAnsi"/>
          <w:sz w:val="24"/>
          <w:szCs w:val="24"/>
        </w:rPr>
      </w:pPr>
      <w:r w:rsidRPr="00E74FD0">
        <w:rPr>
          <w:rFonts w:ascii="Palatino Linotype" w:eastAsia="Times New Roman" w:hAnsi="Palatino Linotype" w:cstheme="minorHAnsi"/>
          <w:b/>
          <w:bCs/>
          <w:sz w:val="24"/>
          <w:szCs w:val="24"/>
        </w:rPr>
        <w:t>Notice to Applicants:</w:t>
      </w:r>
    </w:p>
    <w:p w:rsidR="00E74FD0" w:rsidRPr="00E74FD0" w:rsidRDefault="00E74FD0" w:rsidP="00E74FD0">
      <w:pPr>
        <w:spacing w:before="100" w:beforeAutospacing="1" w:after="100" w:afterAutospacing="1" w:line="240" w:lineRule="auto"/>
        <w:rPr>
          <w:rFonts w:eastAsia="Times New Roman" w:cstheme="minorHAnsi"/>
          <w:sz w:val="24"/>
          <w:szCs w:val="24"/>
        </w:rPr>
      </w:pPr>
      <w:r w:rsidRPr="00E74FD0">
        <w:rPr>
          <w:rFonts w:eastAsia="Times New Roman" w:cstheme="minorHAnsi"/>
          <w:sz w:val="24"/>
          <w:szCs w:val="24"/>
        </w:rPr>
        <w:t xml:space="preserve">Please read the required Notice to Applicants statement by </w:t>
      </w:r>
      <w:hyperlink r:id="rId8" w:tgtFrame="_blank" w:history="1">
        <w:r w:rsidRPr="00E74FD0">
          <w:rPr>
            <w:rFonts w:eastAsia="Times New Roman" w:cstheme="minorHAnsi"/>
            <w:b/>
            <w:bCs/>
            <w:color w:val="0000FF"/>
            <w:sz w:val="24"/>
            <w:szCs w:val="24"/>
            <w:u w:val="single"/>
          </w:rPr>
          <w:t>clicking here</w:t>
        </w:r>
      </w:hyperlink>
      <w:r w:rsidRPr="00E74FD0">
        <w:rPr>
          <w:rFonts w:eastAsia="Times New Roman" w:cstheme="minorHAnsi"/>
          <w:sz w:val="24"/>
          <w:szCs w:val="24"/>
        </w:rPr>
        <w:t>. This notice contains important information about applying for a position at Cornell as well as some of your rights and responsibilities as an applicant.</w:t>
      </w:r>
    </w:p>
    <w:p w:rsidR="00E74FD0" w:rsidRPr="00E74FD0" w:rsidRDefault="00E74FD0" w:rsidP="00E74FD0">
      <w:pPr>
        <w:spacing w:before="100" w:beforeAutospacing="1" w:after="100" w:afterAutospacing="1" w:line="240" w:lineRule="auto"/>
        <w:rPr>
          <w:rFonts w:ascii="Palatino Linotype" w:eastAsia="Times New Roman" w:hAnsi="Palatino Linotype" w:cstheme="minorHAnsi"/>
          <w:sz w:val="24"/>
          <w:szCs w:val="24"/>
        </w:rPr>
      </w:pPr>
      <w:r w:rsidRPr="00E74FD0">
        <w:rPr>
          <w:rFonts w:ascii="Palatino Linotype" w:eastAsia="Times New Roman" w:hAnsi="Palatino Linotype" w:cstheme="minorHAnsi"/>
          <w:b/>
          <w:bCs/>
          <w:sz w:val="24"/>
          <w:szCs w:val="24"/>
        </w:rPr>
        <w:t>EEO Statement:</w:t>
      </w:r>
    </w:p>
    <w:p w:rsidR="00646529" w:rsidRPr="00E74FD0" w:rsidRDefault="00E74FD0" w:rsidP="00E74FD0">
      <w:pPr>
        <w:spacing w:before="100" w:beforeAutospacing="1" w:after="100" w:afterAutospacing="1" w:line="240" w:lineRule="auto"/>
        <w:rPr>
          <w:rFonts w:eastAsia="Times New Roman" w:cstheme="minorHAnsi"/>
          <w:sz w:val="24"/>
          <w:szCs w:val="24"/>
        </w:rPr>
      </w:pPr>
      <w:r w:rsidRPr="00E74FD0">
        <w:rPr>
          <w:rFonts w:eastAsia="Times New Roman" w:cstheme="minorHAnsi"/>
          <w:sz w:val="24"/>
          <w:szCs w:val="24"/>
        </w:rPr>
        <w:t>Diversity and Inclusion are a part of Cornell University’s heritage. We are a recognized employer and educator valuing AA/EEO, Protected Veterans and Individuals with Disabilities. Cornell University is an innovative Ivy League university and a great place to work. Our inclusive community of scholars, students, and staff impart an uncommon sense of larger purpose, and contribute creative ideas to further the university's mission of teaching, discovery, and engagement.</w:t>
      </w:r>
    </w:p>
    <w:sectPr w:rsidR="00646529" w:rsidRPr="00E74F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0602B"/>
    <w:multiLevelType w:val="multilevel"/>
    <w:tmpl w:val="2FE0F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FD0"/>
    <w:rsid w:val="00034E71"/>
    <w:rsid w:val="00646529"/>
    <w:rsid w:val="00BD23B2"/>
    <w:rsid w:val="00E74F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F1D3B"/>
  <w15:chartTrackingRefBased/>
  <w15:docId w15:val="{ED82EDAB-7FA2-48B1-954E-17A32D7DD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6330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r.cornell.edu/important-notice-applicants" TargetMode="External"/><Relationship Id="rId3" Type="http://schemas.openxmlformats.org/officeDocument/2006/relationships/settings" Target="settings.xml"/><Relationship Id="rId7" Type="http://schemas.openxmlformats.org/officeDocument/2006/relationships/hyperlink" Target="mailto:equalopportunity@cornell.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k28@cornell.edu" TargetMode="External"/><Relationship Id="rId5" Type="http://schemas.openxmlformats.org/officeDocument/2006/relationships/hyperlink" Target="https://academicjobsonline.org/ajo/jobs/XXXXX"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1093</Words>
  <Characters>6231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Cornell University</Company>
  <LinksUpToDate>false</LinksUpToDate>
  <CharactersWithSpaces>7310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Fink</dc:creator>
  <cp:keywords/>
  <dc:description/>
  <cp:lastModifiedBy>Doug Fink</cp:lastModifiedBy>
  <cp:revision>2</cp:revision>
  <dcterms:created xsi:type="dcterms:W3CDTF">2019-06-17T17:42:00Z</dcterms:created>
  <dcterms:modified xsi:type="dcterms:W3CDTF">2019-06-17T18:12:00Z</dcterms:modified>
</cp:coreProperties>
</file>